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FBF6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5846219" w14:textId="77777777" w:rsidTr="00A06425">
        <w:tc>
          <w:tcPr>
            <w:tcW w:w="15388" w:type="dxa"/>
            <w:gridSpan w:val="6"/>
            <w:vAlign w:val="center"/>
          </w:tcPr>
          <w:p w14:paraId="5B3DEA0B" w14:textId="77777777" w:rsidR="00A06425" w:rsidRPr="002A5E72" w:rsidRDefault="00A06425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5E72">
              <w:rPr>
                <w:rFonts w:asciiTheme="minorHAnsi" w:hAnsiTheme="minorHAnsi" w:cstheme="minorHAnsi"/>
                <w:i/>
                <w:sz w:val="22"/>
                <w:szCs w:val="22"/>
              </w:rPr>
              <w:t>Nazwa dokumentu:</w:t>
            </w:r>
          </w:p>
          <w:p w14:paraId="714880DC" w14:textId="1177C261" w:rsidR="00A06425" w:rsidRPr="002A5E72" w:rsidRDefault="002A5E72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5E72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projekt ustawy o wyrobach zawierających azbest (UC60) </w:t>
            </w:r>
            <w:r w:rsidRPr="002A5E72">
              <w:rPr>
                <w:rFonts w:asciiTheme="minorHAnsi" w:hAnsiTheme="minorHAnsi" w:cstheme="minorHAnsi"/>
                <w:i/>
                <w:sz w:val="22"/>
                <w:szCs w:val="22"/>
              </w:rPr>
              <w:t>– wnioskodawca Minister Rozwoju i Technologii</w:t>
            </w:r>
          </w:p>
        </w:tc>
      </w:tr>
      <w:tr w:rsidR="00A06425" w:rsidRPr="00A06425" w14:paraId="25F410CB" w14:textId="77777777" w:rsidTr="00A06425">
        <w:tc>
          <w:tcPr>
            <w:tcW w:w="562" w:type="dxa"/>
            <w:vAlign w:val="center"/>
          </w:tcPr>
          <w:p w14:paraId="42B41B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128BC20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169EE2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68643A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vAlign w:val="center"/>
          </w:tcPr>
          <w:p w14:paraId="6826AB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E8E58D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4BF4281" w14:textId="77777777" w:rsidTr="00A06425">
        <w:tc>
          <w:tcPr>
            <w:tcW w:w="562" w:type="dxa"/>
          </w:tcPr>
          <w:p w14:paraId="1F3514E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3A68BC69" w14:textId="43750B25" w:rsidR="002A5E72" w:rsidRDefault="002A5E7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52700E54" w14:textId="5A74243C" w:rsidR="00A06425" w:rsidRPr="00A06425" w:rsidRDefault="00AE5E1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KG PSP</w:t>
            </w:r>
          </w:p>
        </w:tc>
        <w:tc>
          <w:tcPr>
            <w:tcW w:w="1843" w:type="dxa"/>
          </w:tcPr>
          <w:p w14:paraId="2FE284A2" w14:textId="4939AAC0" w:rsidR="00A06425" w:rsidRPr="00A06425" w:rsidRDefault="00AE5E1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11 ust. 10</w:t>
            </w:r>
          </w:p>
        </w:tc>
        <w:tc>
          <w:tcPr>
            <w:tcW w:w="4678" w:type="dxa"/>
          </w:tcPr>
          <w:p w14:paraId="320D22C1" w14:textId="40121AC0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 xml:space="preserve">yrazy </w:t>
            </w: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„funkcjonariuszy</w:t>
            </w:r>
          </w:p>
          <w:p w14:paraId="3CFB1A09" w14:textId="7BA761BF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pożarnictwa” 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>proponuj</w:t>
            </w:r>
            <w:r w:rsidR="00084889">
              <w:rPr>
                <w:rFonts w:asciiTheme="minorHAnsi" w:hAnsiTheme="minorHAnsi" w:cstheme="minorHAnsi"/>
                <w:sz w:val="22"/>
                <w:szCs w:val="22"/>
              </w:rPr>
              <w:t>e się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 xml:space="preserve"> zastąpić wyrazami </w:t>
            </w: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„strażaków Państwowej Straży Pożarnej</w:t>
            </w:r>
          </w:p>
          <w:p w14:paraId="08228F88" w14:textId="77777777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strażaków OSP, biorących udział w działaniach ratowniczych lub akcjach</w:t>
            </w:r>
          </w:p>
          <w:p w14:paraId="76EB40BF" w14:textId="77777777" w:rsidR="002A5E72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ratowniczych".</w:t>
            </w:r>
            <w:r w:rsidR="007808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  <w:p w14:paraId="200705B5" w14:textId="3A1FD3AD" w:rsidR="00A06425" w:rsidRPr="00780895" w:rsidRDefault="00780895" w:rsidP="002A5E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0895">
              <w:rPr>
                <w:rFonts w:asciiTheme="minorHAnsi" w:hAnsiTheme="minorHAnsi" w:cstheme="minorHAnsi"/>
                <w:sz w:val="22"/>
                <w:szCs w:val="22"/>
              </w:rPr>
              <w:t>Powyższa propozycja zmierza do objęcia zakresem regulacji nie tylko strażaków Państwowej Straży Pożarnej ale również strażaków ochotniczych straży pożarnych. Ponadto precyzuje, iż szkolenia z zakresu azbestu dotyczą tylko sytuacji związanych z działaniami ratowniczymi i akcjami ratowniczymi.</w:t>
            </w:r>
          </w:p>
        </w:tc>
        <w:tc>
          <w:tcPr>
            <w:tcW w:w="5812" w:type="dxa"/>
          </w:tcPr>
          <w:p w14:paraId="7546668A" w14:textId="17A61B0F" w:rsidR="00FC2FE2" w:rsidRPr="00FC2FE2" w:rsidRDefault="00FC2FE2" w:rsidP="00FC2FE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C2F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„10. Przepisów ust. 1–5 oraz ust. 7 i 8 nie stosuje się do strażaków Państwowej Straży Pożarnej</w:t>
            </w:r>
          </w:p>
          <w:p w14:paraId="4872B5D6" w14:textId="01395E23" w:rsidR="00A06425" w:rsidRPr="00FC2FE2" w:rsidRDefault="00FC2FE2" w:rsidP="00FC2FE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C2F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strażaków OSP, biorących udział w działaniach ratowniczych lub akcjach ratowniczych.”.</w:t>
            </w:r>
          </w:p>
        </w:tc>
        <w:tc>
          <w:tcPr>
            <w:tcW w:w="1359" w:type="dxa"/>
          </w:tcPr>
          <w:p w14:paraId="73B6BEB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56AEFF1" w14:textId="77777777" w:rsidTr="00A06425">
        <w:tc>
          <w:tcPr>
            <w:tcW w:w="562" w:type="dxa"/>
          </w:tcPr>
          <w:p w14:paraId="7867286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7C395D62" w14:textId="0A479351" w:rsidR="002A5E72" w:rsidRDefault="002A5E7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2885D395" w14:textId="0FDB1161" w:rsidR="00A06425" w:rsidRPr="00A06425" w:rsidRDefault="00AE5E1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KG PSP</w:t>
            </w:r>
          </w:p>
        </w:tc>
        <w:tc>
          <w:tcPr>
            <w:tcW w:w="1843" w:type="dxa"/>
          </w:tcPr>
          <w:p w14:paraId="3112BECA" w14:textId="1678F397" w:rsidR="00A06425" w:rsidRPr="00A06425" w:rsidRDefault="00AE5E1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13 ust. 3</w:t>
            </w:r>
          </w:p>
        </w:tc>
        <w:tc>
          <w:tcPr>
            <w:tcW w:w="4678" w:type="dxa"/>
          </w:tcPr>
          <w:p w14:paraId="3887170B" w14:textId="0909D497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 xml:space="preserve">yrazy </w:t>
            </w: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„funkcjonariuszy</w:t>
            </w:r>
          </w:p>
          <w:p w14:paraId="318BDD4F" w14:textId="464E0B0C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pożarnictwa” 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>proponuj</w:t>
            </w:r>
            <w:r w:rsidR="00084889">
              <w:rPr>
                <w:rFonts w:asciiTheme="minorHAnsi" w:hAnsiTheme="minorHAnsi" w:cstheme="minorHAnsi"/>
                <w:sz w:val="22"/>
                <w:szCs w:val="22"/>
              </w:rPr>
              <w:t>e się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 xml:space="preserve"> zastąpić wyrazami </w:t>
            </w: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„strażaków Państwowej Straży Pożarnej</w:t>
            </w:r>
          </w:p>
          <w:p w14:paraId="5DB5F125" w14:textId="77777777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strażaków OSP, biorących udział w działaniach ratowniczych lub akcjach</w:t>
            </w:r>
          </w:p>
          <w:p w14:paraId="18D2AA21" w14:textId="77777777" w:rsidR="002A5E72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ratowniczych".</w:t>
            </w:r>
            <w:r w:rsidR="007808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  <w:p w14:paraId="372E260C" w14:textId="64D566A3" w:rsidR="00A06425" w:rsidRPr="00780895" w:rsidRDefault="00780895" w:rsidP="002A5E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0895">
              <w:rPr>
                <w:rFonts w:asciiTheme="minorHAnsi" w:hAnsiTheme="minorHAnsi" w:cstheme="minorHAnsi"/>
                <w:sz w:val="22"/>
                <w:szCs w:val="22"/>
              </w:rPr>
              <w:t>Powyższa propozycja zmierza do objęcia zakresem regulacji nie tylko strażaków Państwowej Straży Pożarnej ale również strażaków ochotniczych straży pożarnych. Ponadto precyzuje, iż szkolenia z zakresu azbestu dotyczą tylko sytuacji związanych z działaniami ratowniczymi i akcjami ratowniczymi.</w:t>
            </w:r>
          </w:p>
        </w:tc>
        <w:tc>
          <w:tcPr>
            <w:tcW w:w="5812" w:type="dxa"/>
          </w:tcPr>
          <w:p w14:paraId="4070EE16" w14:textId="77777777" w:rsidR="009F44D6" w:rsidRPr="009F44D6" w:rsidRDefault="009F44D6" w:rsidP="009F44D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F44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„3. Przepisów ust. 1 i 2 oraz art. 12 nie stosuje się do strażaków Państwowej Straży Pożarnej</w:t>
            </w:r>
          </w:p>
          <w:p w14:paraId="00766BF6" w14:textId="476A8B32" w:rsidR="00A06425" w:rsidRPr="00A06425" w:rsidRDefault="009F44D6" w:rsidP="009F44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44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strażaków OSP, biorących udział w działaniach ratowniczych lub akcjach ratowniczyc</w:t>
            </w:r>
            <w:bookmarkStart w:id="0" w:name="_GoBack"/>
            <w:bookmarkEnd w:id="0"/>
            <w:r w:rsidRPr="009F44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h.”.</w:t>
            </w:r>
          </w:p>
        </w:tc>
        <w:tc>
          <w:tcPr>
            <w:tcW w:w="1359" w:type="dxa"/>
          </w:tcPr>
          <w:p w14:paraId="5A1868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9AE33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84889"/>
    <w:rsid w:val="00140BE8"/>
    <w:rsid w:val="0019648E"/>
    <w:rsid w:val="002715B2"/>
    <w:rsid w:val="002A5E72"/>
    <w:rsid w:val="003124D1"/>
    <w:rsid w:val="003B0BF8"/>
    <w:rsid w:val="003B4105"/>
    <w:rsid w:val="00473A88"/>
    <w:rsid w:val="004D086F"/>
    <w:rsid w:val="005F6527"/>
    <w:rsid w:val="006705EC"/>
    <w:rsid w:val="006E16E9"/>
    <w:rsid w:val="00780895"/>
    <w:rsid w:val="00807385"/>
    <w:rsid w:val="008A4D18"/>
    <w:rsid w:val="00944932"/>
    <w:rsid w:val="009E5FDB"/>
    <w:rsid w:val="009F44D6"/>
    <w:rsid w:val="00A06425"/>
    <w:rsid w:val="00A758FC"/>
    <w:rsid w:val="00AC7796"/>
    <w:rsid w:val="00AE5E10"/>
    <w:rsid w:val="00B871B6"/>
    <w:rsid w:val="00BD5A2C"/>
    <w:rsid w:val="00C64B1B"/>
    <w:rsid w:val="00CD5EB0"/>
    <w:rsid w:val="00E14C33"/>
    <w:rsid w:val="00FC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3F05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3</cp:revision>
  <dcterms:created xsi:type="dcterms:W3CDTF">2025-09-29T11:20:00Z</dcterms:created>
  <dcterms:modified xsi:type="dcterms:W3CDTF">2025-09-29T12:29:00Z</dcterms:modified>
</cp:coreProperties>
</file>